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FD8D" w14:textId="77777777" w:rsidR="006A6E13" w:rsidRPr="008A5B00" w:rsidRDefault="006A6E13" w:rsidP="006A6E13">
      <w:pPr>
        <w:jc w:val="center"/>
        <w:rPr>
          <w:b/>
          <w:color w:val="000000" w:themeColor="text1"/>
        </w:rPr>
      </w:pPr>
      <w:r w:rsidRPr="008A5B00">
        <w:rPr>
          <w:b/>
          <w:color w:val="000000" w:themeColor="text1"/>
        </w:rPr>
        <w:t>National Costumers Association</w:t>
      </w:r>
    </w:p>
    <w:p w14:paraId="05DCE244" w14:textId="77777777" w:rsidR="00E86152" w:rsidRPr="008A5B00" w:rsidRDefault="006A6E13" w:rsidP="006A6E13">
      <w:pPr>
        <w:jc w:val="center"/>
        <w:rPr>
          <w:b/>
          <w:color w:val="000000" w:themeColor="text1"/>
        </w:rPr>
      </w:pPr>
      <w:r w:rsidRPr="008A5B00">
        <w:rPr>
          <w:b/>
          <w:color w:val="000000" w:themeColor="text1"/>
        </w:rPr>
        <w:t>2018 Annual Business Meeting Minutes</w:t>
      </w:r>
    </w:p>
    <w:p w14:paraId="05E10E98" w14:textId="77777777" w:rsidR="006A6E13" w:rsidRPr="008A5B00" w:rsidRDefault="006A6E13" w:rsidP="006A6E13">
      <w:pPr>
        <w:jc w:val="center"/>
        <w:rPr>
          <w:b/>
          <w:color w:val="000000" w:themeColor="text1"/>
        </w:rPr>
      </w:pPr>
      <w:r w:rsidRPr="008A5B00">
        <w:rPr>
          <w:b/>
          <w:color w:val="000000" w:themeColor="text1"/>
        </w:rPr>
        <w:t>New Orleans, LA</w:t>
      </w:r>
    </w:p>
    <w:p w14:paraId="25F98010" w14:textId="77777777" w:rsidR="006A6E13" w:rsidRPr="008A5B00" w:rsidRDefault="006A6E13" w:rsidP="006A6E13">
      <w:pPr>
        <w:jc w:val="center"/>
        <w:rPr>
          <w:b/>
          <w:color w:val="000000" w:themeColor="text1"/>
        </w:rPr>
      </w:pPr>
      <w:r w:rsidRPr="008A5B00">
        <w:rPr>
          <w:b/>
          <w:color w:val="000000" w:themeColor="text1"/>
        </w:rPr>
        <w:t>January 13, 2018</w:t>
      </w:r>
    </w:p>
    <w:p w14:paraId="6FB2AB0B" w14:textId="77777777" w:rsidR="006A6E13" w:rsidRPr="008A5B00" w:rsidRDefault="006A6E13" w:rsidP="006A6E13">
      <w:pPr>
        <w:jc w:val="center"/>
        <w:rPr>
          <w:b/>
          <w:color w:val="000000" w:themeColor="text1"/>
        </w:rPr>
      </w:pPr>
    </w:p>
    <w:p w14:paraId="3458BEE8" w14:textId="77777777" w:rsidR="006A6E13" w:rsidRPr="008A5B00" w:rsidRDefault="006A6E13" w:rsidP="006A6E13">
      <w:pPr>
        <w:rPr>
          <w:b/>
          <w:color w:val="000000" w:themeColor="text1"/>
        </w:rPr>
      </w:pPr>
      <w:r w:rsidRPr="008A5B00">
        <w:rPr>
          <w:b/>
          <w:color w:val="000000" w:themeColor="text1"/>
        </w:rPr>
        <w:t xml:space="preserve">Call </w:t>
      </w:r>
      <w:proofErr w:type="gramStart"/>
      <w:r w:rsidRPr="008A5B00">
        <w:rPr>
          <w:b/>
          <w:color w:val="000000" w:themeColor="text1"/>
        </w:rPr>
        <w:t>To</w:t>
      </w:r>
      <w:proofErr w:type="gramEnd"/>
      <w:r w:rsidRPr="008A5B00">
        <w:rPr>
          <w:b/>
          <w:color w:val="000000" w:themeColor="text1"/>
        </w:rPr>
        <w:t xml:space="preserve"> Order</w:t>
      </w:r>
    </w:p>
    <w:p w14:paraId="4BA09223" w14:textId="77777777" w:rsidR="006A6E13" w:rsidRPr="008A5B00" w:rsidRDefault="006A6E13" w:rsidP="006A6E13">
      <w:pPr>
        <w:rPr>
          <w:color w:val="000000" w:themeColor="text1"/>
        </w:rPr>
      </w:pPr>
      <w:r w:rsidRPr="008A5B00">
        <w:rPr>
          <w:color w:val="000000" w:themeColor="text1"/>
        </w:rPr>
        <w:t>The meeting was called to order by NCA President Marion Bradley.</w:t>
      </w:r>
    </w:p>
    <w:p w14:paraId="6A1329F8" w14:textId="77777777" w:rsidR="006A6E13" w:rsidRPr="008A5B00" w:rsidRDefault="006A6E13" w:rsidP="006A6E13">
      <w:pPr>
        <w:rPr>
          <w:color w:val="000000" w:themeColor="text1"/>
        </w:rPr>
      </w:pPr>
    </w:p>
    <w:p w14:paraId="7C3E0673" w14:textId="77777777" w:rsidR="006A6E13" w:rsidRPr="008A5B00" w:rsidRDefault="006A6E13" w:rsidP="006A6E13">
      <w:pPr>
        <w:rPr>
          <w:b/>
          <w:color w:val="000000" w:themeColor="text1"/>
        </w:rPr>
      </w:pPr>
      <w:r w:rsidRPr="008A5B00">
        <w:rPr>
          <w:b/>
          <w:color w:val="000000" w:themeColor="text1"/>
        </w:rPr>
        <w:t>President’s Welcome</w:t>
      </w:r>
    </w:p>
    <w:p w14:paraId="728A778A" w14:textId="77777777" w:rsidR="008746EB" w:rsidRPr="008A5B00" w:rsidRDefault="006A6E13" w:rsidP="006A6E13">
      <w:pPr>
        <w:rPr>
          <w:color w:val="000000" w:themeColor="text1"/>
        </w:rPr>
      </w:pPr>
      <w:r w:rsidRPr="008A5B00">
        <w:rPr>
          <w:color w:val="000000" w:themeColor="text1"/>
        </w:rPr>
        <w:t xml:space="preserve">Marion thanked everyone for coming. She recognized our Hospitality sponsors for providing the food and drinks. The sponsors are: </w:t>
      </w:r>
      <w:r w:rsidR="008746EB" w:rsidRPr="008A5B00">
        <w:rPr>
          <w:color w:val="000000" w:themeColor="text1"/>
        </w:rPr>
        <w:t xml:space="preserve">Rubies, Forum Novelties, Disguise, Performance Studios, HALCO, </w:t>
      </w:r>
      <w:proofErr w:type="spellStart"/>
      <w:r w:rsidR="008746EB" w:rsidRPr="008A5B00">
        <w:rPr>
          <w:color w:val="000000" w:themeColor="text1"/>
        </w:rPr>
        <w:t>Sunnywood</w:t>
      </w:r>
      <w:proofErr w:type="spellEnd"/>
      <w:r w:rsidR="008746EB" w:rsidRPr="008A5B00">
        <w:rPr>
          <w:color w:val="000000" w:themeColor="text1"/>
        </w:rPr>
        <w:t xml:space="preserve">, West Bay, </w:t>
      </w:r>
      <w:proofErr w:type="spellStart"/>
      <w:r w:rsidR="008746EB" w:rsidRPr="008A5B00">
        <w:rPr>
          <w:color w:val="000000" w:themeColor="text1"/>
        </w:rPr>
        <w:t>Smiffys</w:t>
      </w:r>
      <w:proofErr w:type="spellEnd"/>
      <w:r w:rsidR="008746EB" w:rsidRPr="008A5B00">
        <w:rPr>
          <w:color w:val="000000" w:themeColor="text1"/>
        </w:rPr>
        <w:t xml:space="preserve"> and Alexanders. </w:t>
      </w:r>
    </w:p>
    <w:p w14:paraId="4518DC73" w14:textId="77777777" w:rsidR="008746EB" w:rsidRPr="008A5B00" w:rsidRDefault="008746EB" w:rsidP="006A6E13">
      <w:pPr>
        <w:rPr>
          <w:color w:val="000000" w:themeColor="text1"/>
        </w:rPr>
      </w:pPr>
    </w:p>
    <w:p w14:paraId="65CDF03B" w14:textId="77777777" w:rsidR="006A6E13" w:rsidRPr="008A5B00" w:rsidRDefault="008746EB" w:rsidP="006A6E13">
      <w:pPr>
        <w:rPr>
          <w:b/>
          <w:color w:val="000000" w:themeColor="text1"/>
        </w:rPr>
      </w:pPr>
      <w:r w:rsidRPr="008A5B00">
        <w:rPr>
          <w:b/>
          <w:color w:val="000000" w:themeColor="text1"/>
        </w:rPr>
        <w:t>Introduction of Honored Guests</w:t>
      </w:r>
      <w:r w:rsidR="006A6E13" w:rsidRPr="008A5B00">
        <w:rPr>
          <w:b/>
          <w:color w:val="000000" w:themeColor="text1"/>
        </w:rPr>
        <w:t xml:space="preserve"> </w:t>
      </w:r>
    </w:p>
    <w:p w14:paraId="2885FA13" w14:textId="77777777" w:rsidR="008746EB" w:rsidRPr="008A5B00" w:rsidRDefault="008746EB" w:rsidP="008746EB">
      <w:pPr>
        <w:pStyle w:val="BodyText"/>
        <w:tabs>
          <w:tab w:val="left" w:pos="702"/>
          <w:tab w:val="left" w:pos="10260"/>
        </w:tabs>
        <w:rPr>
          <w:rFonts w:asciiTheme="minorHAnsi" w:hAnsiTheme="minorHAnsi"/>
          <w:color w:val="000000" w:themeColor="text1"/>
        </w:rPr>
      </w:pPr>
      <w:r w:rsidRPr="008A5B00">
        <w:rPr>
          <w:rFonts w:asciiTheme="minorHAnsi" w:hAnsiTheme="minorHAnsi"/>
          <w:color w:val="000000" w:themeColor="text1"/>
        </w:rPr>
        <w:t xml:space="preserve">Director Linda Adams – </w:t>
      </w:r>
      <w:proofErr w:type="spellStart"/>
      <w:r w:rsidRPr="008A5B00">
        <w:rPr>
          <w:rFonts w:asciiTheme="minorHAnsi" w:hAnsiTheme="minorHAnsi"/>
          <w:color w:val="000000" w:themeColor="text1"/>
        </w:rPr>
        <w:t>Foat</w:t>
      </w:r>
      <w:proofErr w:type="spellEnd"/>
      <w:r w:rsidRPr="008A5B00">
        <w:rPr>
          <w:rFonts w:asciiTheme="minorHAnsi" w:hAnsiTheme="minorHAnsi"/>
          <w:color w:val="000000" w:themeColor="text1"/>
        </w:rPr>
        <w:t xml:space="preserve"> recognized Harrelson Recipients Gary </w:t>
      </w:r>
      <w:proofErr w:type="spellStart"/>
      <w:r w:rsidRPr="008A5B00">
        <w:rPr>
          <w:rFonts w:asciiTheme="minorHAnsi" w:hAnsiTheme="minorHAnsi"/>
          <w:color w:val="000000" w:themeColor="text1"/>
        </w:rPr>
        <w:t>Broadrick</w:t>
      </w:r>
      <w:proofErr w:type="spellEnd"/>
      <w:r w:rsidRPr="008A5B00">
        <w:rPr>
          <w:rFonts w:asciiTheme="minorHAnsi" w:hAnsiTheme="minorHAnsi"/>
          <w:color w:val="000000" w:themeColor="text1"/>
        </w:rPr>
        <w:t xml:space="preserve"> and Glenn Alexander. The following were also recognized for being Past President’s: Gary </w:t>
      </w:r>
      <w:proofErr w:type="spellStart"/>
      <w:r w:rsidRPr="008A5B00">
        <w:rPr>
          <w:rFonts w:asciiTheme="minorHAnsi" w:hAnsiTheme="minorHAnsi"/>
          <w:color w:val="000000" w:themeColor="text1"/>
        </w:rPr>
        <w:t>Broadrick</w:t>
      </w:r>
      <w:proofErr w:type="spellEnd"/>
      <w:r w:rsidRPr="008A5B00">
        <w:rPr>
          <w:rFonts w:asciiTheme="minorHAnsi" w:hAnsiTheme="minorHAnsi"/>
          <w:color w:val="000000" w:themeColor="text1"/>
        </w:rPr>
        <w:t xml:space="preserve">, Janie </w:t>
      </w:r>
      <w:proofErr w:type="spellStart"/>
      <w:r w:rsidRPr="008A5B00">
        <w:rPr>
          <w:rFonts w:asciiTheme="minorHAnsi" w:hAnsiTheme="minorHAnsi"/>
          <w:color w:val="000000" w:themeColor="text1"/>
        </w:rPr>
        <w:t>Westendorf</w:t>
      </w:r>
      <w:proofErr w:type="spellEnd"/>
      <w:r w:rsidRPr="008A5B00">
        <w:rPr>
          <w:rFonts w:asciiTheme="minorHAnsi" w:hAnsiTheme="minorHAnsi"/>
          <w:color w:val="000000" w:themeColor="text1"/>
        </w:rPr>
        <w:t xml:space="preserve">, and Linda Adams- </w:t>
      </w:r>
      <w:proofErr w:type="spellStart"/>
      <w:r w:rsidRPr="008A5B00">
        <w:rPr>
          <w:rFonts w:asciiTheme="minorHAnsi" w:hAnsiTheme="minorHAnsi"/>
          <w:color w:val="000000" w:themeColor="text1"/>
        </w:rPr>
        <w:t>Foat</w:t>
      </w:r>
      <w:proofErr w:type="spellEnd"/>
      <w:r w:rsidRPr="008A5B00">
        <w:rPr>
          <w:rFonts w:asciiTheme="minorHAnsi" w:hAnsiTheme="minorHAnsi"/>
          <w:color w:val="000000" w:themeColor="text1"/>
        </w:rPr>
        <w:t xml:space="preserve">. Although they were not in attendance the following were recognized for being honorary life members: Patricia </w:t>
      </w:r>
      <w:proofErr w:type="spellStart"/>
      <w:r w:rsidRPr="008A5B00">
        <w:rPr>
          <w:rFonts w:asciiTheme="minorHAnsi" w:hAnsiTheme="minorHAnsi"/>
          <w:color w:val="000000" w:themeColor="text1"/>
        </w:rPr>
        <w:t>Coppock</w:t>
      </w:r>
      <w:proofErr w:type="spellEnd"/>
      <w:r w:rsidRPr="008A5B00">
        <w:rPr>
          <w:rFonts w:asciiTheme="minorHAnsi" w:hAnsiTheme="minorHAnsi"/>
          <w:color w:val="000000" w:themeColor="text1"/>
        </w:rPr>
        <w:t xml:space="preserve">, Ron Ede, Debbie </w:t>
      </w:r>
      <w:proofErr w:type="spellStart"/>
      <w:r w:rsidRPr="008A5B00">
        <w:rPr>
          <w:rFonts w:asciiTheme="minorHAnsi" w:hAnsiTheme="minorHAnsi"/>
          <w:color w:val="000000" w:themeColor="text1"/>
        </w:rPr>
        <w:t>Swander</w:t>
      </w:r>
      <w:proofErr w:type="spellEnd"/>
      <w:r w:rsidRPr="008A5B00">
        <w:rPr>
          <w:rFonts w:asciiTheme="minorHAnsi" w:hAnsiTheme="minorHAnsi"/>
          <w:color w:val="000000" w:themeColor="text1"/>
        </w:rPr>
        <w:t xml:space="preserve">, Barbara Moore, Daniel Pugh, Joe Stevens, Judy Smith, and </w:t>
      </w:r>
      <w:proofErr w:type="spellStart"/>
      <w:r w:rsidRPr="008A5B00">
        <w:rPr>
          <w:rFonts w:asciiTheme="minorHAnsi" w:hAnsiTheme="minorHAnsi"/>
          <w:color w:val="000000" w:themeColor="text1"/>
        </w:rPr>
        <w:t>Sylviane</w:t>
      </w:r>
      <w:proofErr w:type="spellEnd"/>
      <w:r w:rsidRPr="008A5B00">
        <w:rPr>
          <w:rFonts w:asciiTheme="minorHAnsi" w:hAnsiTheme="minorHAnsi"/>
          <w:color w:val="000000" w:themeColor="text1"/>
        </w:rPr>
        <w:t xml:space="preserve"> Sydney-Kitchen.</w:t>
      </w:r>
    </w:p>
    <w:p w14:paraId="36D7814C" w14:textId="77777777" w:rsidR="008746EB" w:rsidRPr="008A5B00" w:rsidRDefault="008746EB" w:rsidP="008746EB">
      <w:pPr>
        <w:pStyle w:val="BodyText"/>
        <w:tabs>
          <w:tab w:val="left" w:pos="702"/>
          <w:tab w:val="left" w:pos="10260"/>
        </w:tabs>
        <w:rPr>
          <w:rFonts w:asciiTheme="minorHAnsi" w:hAnsiTheme="minorHAnsi"/>
          <w:color w:val="000000" w:themeColor="text1"/>
        </w:rPr>
      </w:pPr>
    </w:p>
    <w:p w14:paraId="048804A6" w14:textId="77777777" w:rsidR="008746EB" w:rsidRPr="008A5B00" w:rsidRDefault="008746EB" w:rsidP="008746EB">
      <w:pPr>
        <w:pStyle w:val="BodyText"/>
        <w:tabs>
          <w:tab w:val="left" w:pos="702"/>
          <w:tab w:val="left" w:pos="10260"/>
        </w:tabs>
        <w:rPr>
          <w:rFonts w:asciiTheme="minorHAnsi" w:hAnsiTheme="minorHAnsi"/>
          <w:b/>
          <w:color w:val="000000" w:themeColor="text1"/>
        </w:rPr>
      </w:pPr>
      <w:r w:rsidRPr="008A5B00">
        <w:rPr>
          <w:rFonts w:asciiTheme="minorHAnsi" w:hAnsiTheme="minorHAnsi"/>
          <w:b/>
          <w:color w:val="000000" w:themeColor="text1"/>
        </w:rPr>
        <w:t>In Memoriam</w:t>
      </w:r>
    </w:p>
    <w:p w14:paraId="71270515" w14:textId="77777777" w:rsidR="008746EB" w:rsidRPr="008A5B00" w:rsidRDefault="008746EB" w:rsidP="008746EB">
      <w:pPr>
        <w:rPr>
          <w:color w:val="000000" w:themeColor="text1"/>
        </w:rPr>
      </w:pPr>
      <w:r w:rsidRPr="008A5B00">
        <w:rPr>
          <w:rFonts w:eastAsia="Times New Roman" w:cs="Times New Roman"/>
          <w:color w:val="000000" w:themeColor="text1"/>
          <w:shd w:val="clear" w:color="auto" w:fill="FFFFFF"/>
        </w:rPr>
        <w:t xml:space="preserve">Linda noted that each Annual Meeting the NCA recognizes members who have past. Since the July board meeting the NCA has lost: </w:t>
      </w:r>
      <w:r w:rsidRPr="008A5B00">
        <w:rPr>
          <w:rFonts w:eastAsia="Times New Roman" w:cs="Times New Roman"/>
          <w:color w:val="000000" w:themeColor="text1"/>
          <w:shd w:val="clear" w:color="auto" w:fill="FFFFFF"/>
        </w:rPr>
        <w:t>Sylvia Luckman</w:t>
      </w:r>
      <w:r w:rsidRPr="008A5B00">
        <w:rPr>
          <w:rFonts w:eastAsia="Times New Roman" w:cs="Times New Roman"/>
          <w:color w:val="000000" w:themeColor="text1"/>
          <w:shd w:val="clear" w:color="auto" w:fill="FFFFFF"/>
        </w:rPr>
        <w:t xml:space="preserve">, </w:t>
      </w:r>
      <w:r w:rsidRPr="008A5B00">
        <w:rPr>
          <w:color w:val="000000" w:themeColor="text1"/>
        </w:rPr>
        <w:t xml:space="preserve">Phil </w:t>
      </w:r>
      <w:r w:rsidRPr="008A5B00">
        <w:rPr>
          <w:color w:val="000000" w:themeColor="text1"/>
        </w:rPr>
        <w:t>Morris</w:t>
      </w:r>
      <w:r w:rsidRPr="008A5B00">
        <w:rPr>
          <w:rFonts w:eastAsia="Times New Roman" w:cs="Times New Roman"/>
          <w:color w:val="000000" w:themeColor="text1"/>
          <w:shd w:val="clear" w:color="auto" w:fill="FFFFFF"/>
        </w:rPr>
        <w:t xml:space="preserve">, and </w:t>
      </w:r>
      <w:r w:rsidRPr="008A5B00">
        <w:rPr>
          <w:color w:val="000000" w:themeColor="text1"/>
        </w:rPr>
        <w:t xml:space="preserve">Al </w:t>
      </w:r>
      <w:proofErr w:type="spellStart"/>
      <w:r w:rsidRPr="008A5B00">
        <w:rPr>
          <w:color w:val="000000" w:themeColor="text1"/>
        </w:rPr>
        <w:t>Pocock</w:t>
      </w:r>
      <w:proofErr w:type="spellEnd"/>
      <w:r w:rsidRPr="008A5B00">
        <w:rPr>
          <w:color w:val="000000" w:themeColor="text1"/>
        </w:rPr>
        <w:t>.</w:t>
      </w:r>
    </w:p>
    <w:p w14:paraId="00FAD9FD" w14:textId="77777777" w:rsidR="008746EB" w:rsidRPr="008A5B00" w:rsidRDefault="008746EB" w:rsidP="008746EB">
      <w:pPr>
        <w:rPr>
          <w:color w:val="000000" w:themeColor="text1"/>
        </w:rPr>
      </w:pPr>
    </w:p>
    <w:p w14:paraId="32896CFE" w14:textId="77777777" w:rsidR="008746EB" w:rsidRPr="008A5B00" w:rsidRDefault="008746EB" w:rsidP="008746EB">
      <w:pPr>
        <w:rPr>
          <w:b/>
          <w:color w:val="000000" w:themeColor="text1"/>
        </w:rPr>
      </w:pPr>
      <w:r w:rsidRPr="008A5B00">
        <w:rPr>
          <w:b/>
          <w:color w:val="000000" w:themeColor="text1"/>
        </w:rPr>
        <w:t>Approval of July 2017 Minutes</w:t>
      </w:r>
    </w:p>
    <w:p w14:paraId="5D271AF3" w14:textId="77777777" w:rsidR="008746EB" w:rsidRPr="008A5B00" w:rsidRDefault="008746EB" w:rsidP="008746EB">
      <w:pPr>
        <w:rPr>
          <w:rFonts w:eastAsia="Times New Roman" w:cs="Times New Roman"/>
          <w:color w:val="000000" w:themeColor="text1"/>
          <w:shd w:val="clear" w:color="auto" w:fill="FFFFFF"/>
        </w:rPr>
      </w:pPr>
      <w:r w:rsidRPr="008A5B00">
        <w:rPr>
          <w:color w:val="000000" w:themeColor="text1"/>
        </w:rPr>
        <w:t xml:space="preserve">Julie Gump motioned to approve the 2017 July Annual Business Meeting minutes, Merlyn </w:t>
      </w:r>
      <w:proofErr w:type="spellStart"/>
      <w:r w:rsidRPr="008A5B00">
        <w:rPr>
          <w:color w:val="000000" w:themeColor="text1"/>
        </w:rPr>
        <w:t>Foat</w:t>
      </w:r>
      <w:proofErr w:type="spellEnd"/>
      <w:r w:rsidRPr="008A5B00">
        <w:rPr>
          <w:color w:val="000000" w:themeColor="text1"/>
        </w:rPr>
        <w:t xml:space="preserve"> second, unanimously approved.</w:t>
      </w:r>
    </w:p>
    <w:p w14:paraId="4041B6FA" w14:textId="77777777" w:rsidR="008746EB" w:rsidRPr="008A5B00" w:rsidRDefault="008746EB" w:rsidP="008746EB">
      <w:pPr>
        <w:pStyle w:val="BodyText"/>
        <w:tabs>
          <w:tab w:val="left" w:pos="702"/>
          <w:tab w:val="left" w:pos="10260"/>
        </w:tabs>
        <w:rPr>
          <w:rFonts w:asciiTheme="minorHAnsi" w:hAnsiTheme="minorHAnsi"/>
          <w:b/>
          <w:color w:val="000000" w:themeColor="text1"/>
          <w:sz w:val="20"/>
          <w:szCs w:val="20"/>
        </w:rPr>
      </w:pPr>
    </w:p>
    <w:p w14:paraId="34157D1F" w14:textId="77777777" w:rsidR="008746EB" w:rsidRPr="008A5B00" w:rsidRDefault="008746EB" w:rsidP="008746EB">
      <w:pPr>
        <w:pStyle w:val="BodyText"/>
        <w:tabs>
          <w:tab w:val="left" w:pos="702"/>
          <w:tab w:val="left" w:pos="10260"/>
        </w:tabs>
        <w:rPr>
          <w:rFonts w:asciiTheme="minorHAnsi" w:hAnsiTheme="minorHAnsi"/>
          <w:b/>
          <w:color w:val="000000" w:themeColor="text1"/>
        </w:rPr>
      </w:pPr>
      <w:r w:rsidRPr="008A5B00">
        <w:rPr>
          <w:rFonts w:asciiTheme="minorHAnsi" w:hAnsiTheme="minorHAnsi"/>
          <w:b/>
          <w:color w:val="000000" w:themeColor="text1"/>
        </w:rPr>
        <w:t>Financial Report</w:t>
      </w:r>
    </w:p>
    <w:p w14:paraId="376DE21B" w14:textId="77777777" w:rsidR="008746EB" w:rsidRPr="008A5B00" w:rsidRDefault="008746EB" w:rsidP="008746EB">
      <w:pPr>
        <w:pStyle w:val="BodyText"/>
        <w:tabs>
          <w:tab w:val="left" w:pos="702"/>
          <w:tab w:val="left" w:pos="10260"/>
        </w:tabs>
        <w:rPr>
          <w:rFonts w:asciiTheme="minorHAnsi" w:hAnsiTheme="minorHAnsi"/>
          <w:color w:val="000000" w:themeColor="text1"/>
        </w:rPr>
      </w:pPr>
      <w:r w:rsidRPr="008A5B00">
        <w:rPr>
          <w:rFonts w:asciiTheme="minorHAnsi" w:hAnsiTheme="minorHAnsi"/>
          <w:color w:val="000000" w:themeColor="text1"/>
        </w:rPr>
        <w:t xml:space="preserve">Jane Powell reported that </w:t>
      </w:r>
      <w:r w:rsidR="00804F82" w:rsidRPr="008A5B00">
        <w:rPr>
          <w:rFonts w:asciiTheme="minorHAnsi" w:hAnsiTheme="minorHAnsi"/>
          <w:color w:val="000000" w:themeColor="text1"/>
        </w:rPr>
        <w:t>the NCA’s current assets are $90,027.18</w:t>
      </w:r>
      <w:r w:rsidR="007E7D1B" w:rsidRPr="008A5B00">
        <w:rPr>
          <w:rFonts w:asciiTheme="minorHAnsi" w:hAnsiTheme="minorHAnsi"/>
          <w:color w:val="000000" w:themeColor="text1"/>
        </w:rPr>
        <w:t>. The actual net in</w:t>
      </w:r>
      <w:r w:rsidR="007B3FB0" w:rsidRPr="008A5B00">
        <w:rPr>
          <w:rFonts w:asciiTheme="minorHAnsi" w:hAnsiTheme="minorHAnsi"/>
          <w:color w:val="000000" w:themeColor="text1"/>
        </w:rPr>
        <w:t xml:space="preserve">come was at a loss (-$9,184.99) vs the budgeted income of $2,888. The reason for this is that there was a loss on </w:t>
      </w:r>
      <w:r w:rsidR="00EB6E70" w:rsidRPr="008A5B00">
        <w:rPr>
          <w:rFonts w:asciiTheme="minorHAnsi" w:hAnsiTheme="minorHAnsi"/>
          <w:color w:val="000000" w:themeColor="text1"/>
        </w:rPr>
        <w:t xml:space="preserve">the conference, due to low attendance. Membership is also down. The board is working on ways to get membership back up. If anyone has any questions they can email Jane Powell at </w:t>
      </w:r>
      <w:hyperlink r:id="rId7" w:history="1">
        <w:r w:rsidR="00EB6E70" w:rsidRPr="008A5B00">
          <w:rPr>
            <w:rStyle w:val="Hyperlink"/>
            <w:rFonts w:asciiTheme="minorHAnsi" w:hAnsiTheme="minorHAnsi"/>
            <w:color w:val="000000" w:themeColor="text1"/>
          </w:rPr>
          <w:t>costumesetcatl@gmail.com</w:t>
        </w:r>
      </w:hyperlink>
      <w:r w:rsidR="00EB6E70" w:rsidRPr="008A5B00">
        <w:rPr>
          <w:rFonts w:asciiTheme="minorHAnsi" w:hAnsiTheme="minorHAnsi"/>
          <w:color w:val="000000" w:themeColor="text1"/>
        </w:rPr>
        <w:t xml:space="preserve">. </w:t>
      </w:r>
    </w:p>
    <w:p w14:paraId="0D880977" w14:textId="77777777" w:rsidR="00EB6E70" w:rsidRPr="008A5B00" w:rsidRDefault="00EB6E70" w:rsidP="008746EB">
      <w:pPr>
        <w:pStyle w:val="BodyText"/>
        <w:tabs>
          <w:tab w:val="left" w:pos="702"/>
          <w:tab w:val="left" w:pos="10260"/>
        </w:tabs>
        <w:rPr>
          <w:rFonts w:asciiTheme="minorHAnsi" w:hAnsiTheme="minorHAnsi"/>
          <w:color w:val="000000" w:themeColor="text1"/>
        </w:rPr>
      </w:pPr>
    </w:p>
    <w:p w14:paraId="36DFE409" w14:textId="77777777" w:rsidR="00EB6E70" w:rsidRPr="008A5B00" w:rsidRDefault="00EB6E70" w:rsidP="008746EB">
      <w:pPr>
        <w:pStyle w:val="BodyText"/>
        <w:tabs>
          <w:tab w:val="left" w:pos="702"/>
          <w:tab w:val="left" w:pos="10260"/>
        </w:tabs>
        <w:rPr>
          <w:rFonts w:asciiTheme="minorHAnsi" w:hAnsiTheme="minorHAnsi"/>
          <w:b/>
          <w:color w:val="000000" w:themeColor="text1"/>
        </w:rPr>
      </w:pPr>
      <w:r w:rsidRPr="008A5B00">
        <w:rPr>
          <w:rFonts w:asciiTheme="minorHAnsi" w:hAnsiTheme="minorHAnsi"/>
          <w:b/>
          <w:color w:val="000000" w:themeColor="text1"/>
        </w:rPr>
        <w:t>Proposed Bylaws</w:t>
      </w:r>
    </w:p>
    <w:p w14:paraId="1B7B7C48" w14:textId="77B1C732" w:rsidR="008A5B00" w:rsidRPr="008A5B00" w:rsidRDefault="00C06665" w:rsidP="008A5B00">
      <w:pPr>
        <w:rPr>
          <w:rFonts w:eastAsia="Times New Roman" w:cs="Arial"/>
          <w:color w:val="000000" w:themeColor="text1"/>
          <w:bdr w:val="none" w:sz="0" w:space="0" w:color="auto" w:frame="1"/>
        </w:rPr>
      </w:pPr>
      <w:r w:rsidRPr="008A5B00">
        <w:rPr>
          <w:color w:val="000000" w:themeColor="text1"/>
        </w:rPr>
        <w:t>Linda reviewed the proposed bylaws changes:</w:t>
      </w:r>
      <w:r w:rsidR="008A5B00" w:rsidRPr="008A5B00">
        <w:rPr>
          <w:color w:val="000000" w:themeColor="text1"/>
        </w:rPr>
        <w:t xml:space="preserve"> </w:t>
      </w:r>
      <w:r w:rsidR="008A5B00" w:rsidRPr="008A5B00">
        <w:rPr>
          <w:rFonts w:cs="Arial"/>
          <w:color w:val="000000" w:themeColor="text1"/>
          <w:bdr w:val="none" w:sz="0" w:space="0" w:color="auto" w:frame="1"/>
        </w:rPr>
        <w:t xml:space="preserve">The Board shall have the authority: </w:t>
      </w:r>
      <w:r w:rsidR="008A5B00" w:rsidRPr="008A5B00">
        <w:rPr>
          <w:rFonts w:eastAsia="Times New Roman" w:cs="Arial"/>
          <w:color w:val="000000" w:themeColor="text1"/>
          <w:bdr w:val="none" w:sz="0" w:space="0" w:color="auto" w:frame="1"/>
        </w:rPr>
        <w:t>To adjust the membership categories as necessary; To conduct business electronically. The Annual Business Meeting may be held electronically. Linda explained that requiring the board meetings to be in person does require the NCA to put in quite a bit of money.</w:t>
      </w:r>
    </w:p>
    <w:p w14:paraId="527BEFF7" w14:textId="77777777" w:rsidR="008A5B00" w:rsidRPr="008A5B00" w:rsidRDefault="008A5B00" w:rsidP="008A5B00">
      <w:pPr>
        <w:rPr>
          <w:rFonts w:eastAsia="Times New Roman" w:cs="Arial"/>
          <w:color w:val="000000" w:themeColor="text1"/>
          <w:bdr w:val="none" w:sz="0" w:space="0" w:color="auto" w:frame="1"/>
        </w:rPr>
      </w:pPr>
    </w:p>
    <w:p w14:paraId="7A33BBA7" w14:textId="2DB2E47D" w:rsidR="008A5B00" w:rsidRPr="008A5B00" w:rsidRDefault="008A5B00" w:rsidP="008A5B00">
      <w:pPr>
        <w:rPr>
          <w:rFonts w:eastAsia="Times New Roman" w:cs="Times New Roman"/>
          <w:b/>
          <w:color w:val="000000" w:themeColor="text1"/>
        </w:rPr>
      </w:pPr>
      <w:r w:rsidRPr="008A5B00">
        <w:rPr>
          <w:rFonts w:eastAsia="Times New Roman" w:cs="Arial"/>
          <w:b/>
          <w:color w:val="000000" w:themeColor="text1"/>
          <w:bdr w:val="none" w:sz="0" w:space="0" w:color="auto" w:frame="1"/>
        </w:rPr>
        <w:t>Nominations Committee</w:t>
      </w:r>
    </w:p>
    <w:p w14:paraId="10C7199A" w14:textId="6EDE33B1" w:rsidR="008A5B00" w:rsidRPr="008A5B00" w:rsidRDefault="008A5B00" w:rsidP="008A5B00">
      <w:pPr>
        <w:pStyle w:val="NormalWeb"/>
        <w:spacing w:before="0" w:beforeAutospacing="0" w:after="0" w:afterAutospacing="0"/>
        <w:rPr>
          <w:rFonts w:asciiTheme="minorHAnsi" w:hAnsiTheme="minorHAnsi" w:cs="Arial"/>
          <w:color w:val="000000" w:themeColor="text1"/>
        </w:rPr>
      </w:pPr>
      <w:r w:rsidRPr="008A5B00">
        <w:rPr>
          <w:rFonts w:asciiTheme="minorHAnsi" w:hAnsiTheme="minorHAnsi" w:cs="Arial"/>
          <w:color w:val="000000" w:themeColor="text1"/>
        </w:rPr>
        <w:lastRenderedPageBreak/>
        <w:t xml:space="preserve">Linda introduced the slate of candidates. Terri Greenberg, Louella </w:t>
      </w:r>
      <w:proofErr w:type="spellStart"/>
      <w:r w:rsidRPr="008A5B00">
        <w:rPr>
          <w:rFonts w:asciiTheme="minorHAnsi" w:hAnsiTheme="minorHAnsi" w:cs="Arial"/>
          <w:color w:val="000000" w:themeColor="text1"/>
        </w:rPr>
        <w:t>Torrence</w:t>
      </w:r>
      <w:proofErr w:type="spellEnd"/>
      <w:r w:rsidRPr="008A5B00">
        <w:rPr>
          <w:rFonts w:asciiTheme="minorHAnsi" w:hAnsiTheme="minorHAnsi" w:cs="Arial"/>
          <w:color w:val="000000" w:themeColor="text1"/>
        </w:rPr>
        <w:t xml:space="preserve">, and Pam Markel for Directors. There were no nominations from the floor. A motion was made by Merlyn </w:t>
      </w:r>
      <w:proofErr w:type="spellStart"/>
      <w:r w:rsidRPr="008A5B00">
        <w:rPr>
          <w:rFonts w:asciiTheme="minorHAnsi" w:hAnsiTheme="minorHAnsi" w:cs="Arial"/>
          <w:color w:val="000000" w:themeColor="text1"/>
        </w:rPr>
        <w:t>Foat</w:t>
      </w:r>
      <w:proofErr w:type="spellEnd"/>
      <w:r w:rsidRPr="008A5B00">
        <w:rPr>
          <w:rFonts w:asciiTheme="minorHAnsi" w:hAnsiTheme="minorHAnsi" w:cs="Arial"/>
          <w:color w:val="000000" w:themeColor="text1"/>
        </w:rPr>
        <w:t xml:space="preserve"> to accept the slate of candidates, Janie </w:t>
      </w:r>
      <w:proofErr w:type="spellStart"/>
      <w:r w:rsidRPr="008A5B00">
        <w:rPr>
          <w:rFonts w:asciiTheme="minorHAnsi" w:hAnsiTheme="minorHAnsi" w:cs="Arial"/>
          <w:color w:val="000000" w:themeColor="text1"/>
        </w:rPr>
        <w:t>Westendorf</w:t>
      </w:r>
      <w:proofErr w:type="spellEnd"/>
      <w:r w:rsidRPr="008A5B00">
        <w:rPr>
          <w:rFonts w:asciiTheme="minorHAnsi" w:hAnsiTheme="minorHAnsi" w:cs="Arial"/>
          <w:color w:val="000000" w:themeColor="text1"/>
        </w:rPr>
        <w:t xml:space="preserve"> second, </w:t>
      </w:r>
      <w:proofErr w:type="spellStart"/>
      <w:r w:rsidRPr="008A5B00">
        <w:rPr>
          <w:rFonts w:asciiTheme="minorHAnsi" w:hAnsiTheme="minorHAnsi" w:cs="Arial"/>
          <w:color w:val="000000" w:themeColor="text1"/>
        </w:rPr>
        <w:t>unamiously</w:t>
      </w:r>
      <w:proofErr w:type="spellEnd"/>
      <w:r w:rsidRPr="008A5B00">
        <w:rPr>
          <w:rFonts w:asciiTheme="minorHAnsi" w:hAnsiTheme="minorHAnsi" w:cs="Arial"/>
          <w:color w:val="000000" w:themeColor="text1"/>
        </w:rPr>
        <w:t xml:space="preserve"> approved. </w:t>
      </w:r>
    </w:p>
    <w:p w14:paraId="38855A19" w14:textId="77777777" w:rsidR="008A5B00" w:rsidRPr="008A5B00" w:rsidRDefault="008A5B00" w:rsidP="008A5B00">
      <w:pPr>
        <w:pStyle w:val="NormalWeb"/>
        <w:spacing w:before="0" w:beforeAutospacing="0" w:after="0" w:afterAutospacing="0"/>
        <w:rPr>
          <w:rFonts w:asciiTheme="minorHAnsi" w:hAnsiTheme="minorHAnsi" w:cs="Arial"/>
          <w:b/>
          <w:color w:val="000000" w:themeColor="text1"/>
        </w:rPr>
      </w:pPr>
    </w:p>
    <w:p w14:paraId="5D71F97F" w14:textId="787D6210" w:rsidR="008A5B00" w:rsidRPr="008A5B00" w:rsidRDefault="008A5B00" w:rsidP="008A5B00">
      <w:pPr>
        <w:pStyle w:val="NormalWeb"/>
        <w:spacing w:before="0" w:beforeAutospacing="0" w:after="0" w:afterAutospacing="0"/>
        <w:rPr>
          <w:rFonts w:asciiTheme="minorHAnsi" w:hAnsiTheme="minorHAnsi" w:cs="Arial"/>
          <w:b/>
          <w:color w:val="000000" w:themeColor="text1"/>
        </w:rPr>
      </w:pPr>
      <w:r w:rsidRPr="008A5B00">
        <w:rPr>
          <w:rFonts w:asciiTheme="minorHAnsi" w:hAnsiTheme="minorHAnsi" w:cs="Arial"/>
          <w:b/>
          <w:color w:val="000000" w:themeColor="text1"/>
        </w:rPr>
        <w:t>Buyers Group</w:t>
      </w:r>
    </w:p>
    <w:p w14:paraId="7D27F359" w14:textId="6CC55C4E" w:rsidR="008A5B00" w:rsidRPr="008A5B00" w:rsidRDefault="008A5B00" w:rsidP="008A5B00">
      <w:pPr>
        <w:pStyle w:val="NormalWeb"/>
        <w:spacing w:before="0" w:beforeAutospacing="0" w:after="0" w:afterAutospacing="0"/>
        <w:rPr>
          <w:rFonts w:asciiTheme="minorHAnsi" w:hAnsiTheme="minorHAnsi" w:cs="Arial"/>
          <w:color w:val="000000" w:themeColor="text1"/>
        </w:rPr>
      </w:pPr>
      <w:r w:rsidRPr="008A5B00">
        <w:rPr>
          <w:rFonts w:asciiTheme="minorHAnsi" w:hAnsiTheme="minorHAnsi" w:cs="Arial"/>
          <w:color w:val="000000" w:themeColor="text1"/>
        </w:rPr>
        <w:t xml:space="preserve">Marion noted that there are: 4 Platinum Level Members, 4 Gold Members, and 28 Silver members. Gary </w:t>
      </w:r>
      <w:proofErr w:type="spellStart"/>
      <w:r w:rsidRPr="008A5B00">
        <w:rPr>
          <w:rFonts w:asciiTheme="minorHAnsi" w:hAnsiTheme="minorHAnsi" w:cs="Arial"/>
          <w:color w:val="000000" w:themeColor="text1"/>
        </w:rPr>
        <w:t>Broadrick</w:t>
      </w:r>
      <w:proofErr w:type="spellEnd"/>
      <w:r w:rsidRPr="008A5B00">
        <w:rPr>
          <w:rFonts w:asciiTheme="minorHAnsi" w:hAnsiTheme="minorHAnsi" w:cs="Arial"/>
          <w:color w:val="000000" w:themeColor="text1"/>
        </w:rPr>
        <w:t xml:space="preserve"> asked the membership to encourage the vendors they buy from that are not current NCA members to join. He also noted that Rubies discount has changed. You need to speak with your Rubies rep. for the details.</w:t>
      </w:r>
    </w:p>
    <w:p w14:paraId="08640AB3" w14:textId="4A11B44C" w:rsidR="00C06665" w:rsidRDefault="00C06665" w:rsidP="008746EB">
      <w:pPr>
        <w:pStyle w:val="BodyText"/>
        <w:tabs>
          <w:tab w:val="left" w:pos="702"/>
          <w:tab w:val="left" w:pos="10260"/>
        </w:tabs>
        <w:rPr>
          <w:rFonts w:asciiTheme="minorHAnsi" w:hAnsiTheme="minorHAnsi"/>
          <w:color w:val="000000" w:themeColor="text1"/>
        </w:rPr>
      </w:pPr>
    </w:p>
    <w:p w14:paraId="5D2ED670" w14:textId="68E5688B" w:rsidR="008A5B00" w:rsidRPr="009711F7" w:rsidRDefault="008A5B00"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Social Media Report</w:t>
      </w:r>
    </w:p>
    <w:p w14:paraId="43E87EE1" w14:textId="0FF974D3" w:rsidR="008A5B00" w:rsidRPr="009711F7" w:rsidRDefault="008A5B00" w:rsidP="008746EB">
      <w:pPr>
        <w:pStyle w:val="BodyText"/>
        <w:tabs>
          <w:tab w:val="left" w:pos="702"/>
          <w:tab w:val="left" w:pos="10260"/>
        </w:tabs>
        <w:rPr>
          <w:rFonts w:asciiTheme="minorHAnsi" w:hAnsiTheme="minorHAnsi"/>
          <w:color w:val="000000" w:themeColor="text1"/>
        </w:rPr>
      </w:pPr>
      <w:r w:rsidRPr="009711F7">
        <w:rPr>
          <w:rFonts w:asciiTheme="minorHAnsi" w:hAnsiTheme="minorHAnsi"/>
          <w:color w:val="000000" w:themeColor="text1"/>
        </w:rPr>
        <w:t xml:space="preserve">Allie Colgan gave an overview of the National Costumers Association socials current numbers (720 likes on Facebook, 122 followers on Twitter, 95 Followers on Instagram, and 32 followers on Pinterest). The NCA is focusing mainly on growing Facebook, Twitter, and Instagram. The NCA is working on a new consumer </w:t>
      </w:r>
      <w:r w:rsidR="009711F7" w:rsidRPr="009711F7">
        <w:rPr>
          <w:rFonts w:asciiTheme="minorHAnsi" w:hAnsiTheme="minorHAnsi"/>
          <w:color w:val="000000" w:themeColor="text1"/>
        </w:rPr>
        <w:t>initiative</w:t>
      </w:r>
      <w:r w:rsidRPr="009711F7">
        <w:rPr>
          <w:rFonts w:asciiTheme="minorHAnsi" w:hAnsiTheme="minorHAnsi"/>
          <w:color w:val="000000" w:themeColor="text1"/>
        </w:rPr>
        <w:t xml:space="preserve"> called It’s More Fun</w:t>
      </w:r>
      <w:r w:rsidR="005913C3" w:rsidRPr="009711F7">
        <w:rPr>
          <w:rFonts w:asciiTheme="minorHAnsi" w:hAnsiTheme="minorHAnsi"/>
          <w:color w:val="000000" w:themeColor="text1"/>
        </w:rPr>
        <w:t xml:space="preserve"> </w:t>
      </w:r>
      <w:proofErr w:type="gramStart"/>
      <w:r w:rsidR="005913C3" w:rsidRPr="009711F7">
        <w:rPr>
          <w:rFonts w:asciiTheme="minorHAnsi" w:hAnsiTheme="minorHAnsi"/>
          <w:color w:val="000000" w:themeColor="text1"/>
        </w:rPr>
        <w:t>In</w:t>
      </w:r>
      <w:proofErr w:type="gramEnd"/>
      <w:r w:rsidR="005913C3" w:rsidRPr="009711F7">
        <w:rPr>
          <w:rFonts w:asciiTheme="minorHAnsi" w:hAnsiTheme="minorHAnsi"/>
          <w:color w:val="000000" w:themeColor="text1"/>
        </w:rPr>
        <w:t xml:space="preserve"> Costume. Every post will link back to the NCA ‘Locate A Shop’. We are asking our members to send us information about their store so that we can spotlight them on social media. Allie reviewed the 12 month Google Analytic report. 76% of new website visits were from social posts and Google search results.</w:t>
      </w:r>
    </w:p>
    <w:p w14:paraId="3D6DEF92" w14:textId="77777777" w:rsidR="005913C3" w:rsidRPr="009711F7" w:rsidRDefault="005913C3" w:rsidP="008746EB">
      <w:pPr>
        <w:pStyle w:val="BodyText"/>
        <w:tabs>
          <w:tab w:val="left" w:pos="702"/>
          <w:tab w:val="left" w:pos="10260"/>
        </w:tabs>
        <w:rPr>
          <w:rFonts w:asciiTheme="minorHAnsi" w:hAnsiTheme="minorHAnsi"/>
          <w:color w:val="000000" w:themeColor="text1"/>
        </w:rPr>
      </w:pPr>
    </w:p>
    <w:p w14:paraId="3D8C9A8B" w14:textId="6C1F955D" w:rsidR="005913C3" w:rsidRPr="009711F7" w:rsidRDefault="009711F7"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Publications Report</w:t>
      </w:r>
    </w:p>
    <w:p w14:paraId="36DB1CB8" w14:textId="5EEBC60D" w:rsidR="009711F7" w:rsidRPr="009711F7" w:rsidRDefault="009711F7" w:rsidP="009711F7">
      <w:pPr>
        <w:pStyle w:val="BodyText"/>
        <w:tabs>
          <w:tab w:val="left" w:pos="702"/>
          <w:tab w:val="left" w:pos="10260"/>
        </w:tabs>
        <w:rPr>
          <w:rFonts w:asciiTheme="minorHAnsi" w:hAnsiTheme="minorHAnsi"/>
          <w:color w:val="000000" w:themeColor="text1"/>
        </w:rPr>
      </w:pPr>
      <w:r w:rsidRPr="009711F7">
        <w:rPr>
          <w:rFonts w:asciiTheme="minorHAnsi" w:hAnsiTheme="minorHAnsi"/>
          <w:color w:val="000000" w:themeColor="text1"/>
        </w:rPr>
        <w:t>This year’s featured stories have included:</w:t>
      </w:r>
      <w:r w:rsidRPr="009711F7">
        <w:rPr>
          <w:rFonts w:asciiTheme="minorHAnsi" w:hAnsiTheme="minorHAnsi"/>
          <w:b/>
          <w:color w:val="000000" w:themeColor="text1"/>
        </w:rPr>
        <w:t xml:space="preserve"> </w:t>
      </w:r>
      <w:r w:rsidRPr="009711F7">
        <w:rPr>
          <w:rFonts w:asciiTheme="minorHAnsi" w:hAnsiTheme="minorHAnsi"/>
          <w:color w:val="000000" w:themeColor="text1"/>
        </w:rPr>
        <w:t xml:space="preserve">Prom dresses/tuxedos, Halloween strategies, Pet costumes, Inventory management, Day of the Dead costumes, </w:t>
      </w:r>
      <w:proofErr w:type="gramStart"/>
      <w:r w:rsidRPr="009711F7">
        <w:rPr>
          <w:rFonts w:asciiTheme="minorHAnsi" w:hAnsiTheme="minorHAnsi"/>
          <w:color w:val="000000" w:themeColor="text1"/>
        </w:rPr>
        <w:t>Boosting</w:t>
      </w:r>
      <w:proofErr w:type="gramEnd"/>
      <w:r w:rsidRPr="009711F7">
        <w:rPr>
          <w:rFonts w:asciiTheme="minorHAnsi" w:hAnsiTheme="minorHAnsi"/>
          <w:color w:val="000000" w:themeColor="text1"/>
        </w:rPr>
        <w:t xml:space="preserve"> holiday sales, Profiting from hats, Improving your window displays. Advertising has increased for the magazine.</w:t>
      </w:r>
    </w:p>
    <w:p w14:paraId="4552B7B4" w14:textId="469709DB" w:rsidR="009711F7" w:rsidRPr="009711F7" w:rsidRDefault="009711F7" w:rsidP="009711F7">
      <w:pPr>
        <w:rPr>
          <w:rFonts w:eastAsia="Times New Roman" w:cs="Times New Roman"/>
        </w:rPr>
      </w:pPr>
      <w:r w:rsidRPr="009711F7">
        <w:rPr>
          <w:color w:val="000000" w:themeColor="text1"/>
        </w:rPr>
        <w:t>Membership Roster costs have decreased.</w:t>
      </w:r>
      <w:r w:rsidRPr="009711F7">
        <w:rPr>
          <w:rFonts w:eastAsia="Times New Roman" w:cs="Times New Roman"/>
          <w:color w:val="000000"/>
        </w:rPr>
        <w:t xml:space="preserve"> The magazine has also profiled four member shops and the Platinum level sponsors, published the Buyers’ Group directory in two issues, written about dozens of new products in Product Parade, and highlighted four favorite costumes of members’ in My Favorite Costume.</w:t>
      </w:r>
    </w:p>
    <w:p w14:paraId="12B20E38" w14:textId="1619C6DA" w:rsidR="009711F7" w:rsidRDefault="009711F7" w:rsidP="008746EB">
      <w:pPr>
        <w:pStyle w:val="BodyText"/>
        <w:tabs>
          <w:tab w:val="left" w:pos="702"/>
          <w:tab w:val="left" w:pos="10260"/>
        </w:tabs>
        <w:rPr>
          <w:rFonts w:asciiTheme="minorHAnsi" w:hAnsiTheme="minorHAnsi"/>
          <w:color w:val="000000" w:themeColor="text1"/>
        </w:rPr>
      </w:pPr>
    </w:p>
    <w:p w14:paraId="2B61E3F6" w14:textId="0CA6F11D" w:rsidR="009711F7" w:rsidRPr="009711F7" w:rsidRDefault="009711F7"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 xml:space="preserve">Vote </w:t>
      </w:r>
      <w:proofErr w:type="gramStart"/>
      <w:r w:rsidRPr="009711F7">
        <w:rPr>
          <w:rFonts w:asciiTheme="minorHAnsi" w:hAnsiTheme="minorHAnsi"/>
          <w:b/>
          <w:color w:val="000000" w:themeColor="text1"/>
        </w:rPr>
        <w:t>On</w:t>
      </w:r>
      <w:proofErr w:type="gramEnd"/>
      <w:r w:rsidRPr="009711F7">
        <w:rPr>
          <w:rFonts w:asciiTheme="minorHAnsi" w:hAnsiTheme="minorHAnsi"/>
          <w:b/>
          <w:color w:val="000000" w:themeColor="text1"/>
        </w:rPr>
        <w:t xml:space="preserve"> Bylaws Changes </w:t>
      </w:r>
    </w:p>
    <w:p w14:paraId="65732031" w14:textId="5942A883" w:rsidR="009711F7" w:rsidRDefault="009711F7" w:rsidP="008746EB">
      <w:pPr>
        <w:pStyle w:val="BodyText"/>
        <w:tabs>
          <w:tab w:val="left" w:pos="702"/>
          <w:tab w:val="left" w:pos="10260"/>
        </w:tabs>
        <w:rPr>
          <w:rFonts w:asciiTheme="minorHAnsi" w:hAnsiTheme="minorHAnsi"/>
          <w:color w:val="000000" w:themeColor="text1"/>
        </w:rPr>
      </w:pPr>
      <w:r>
        <w:rPr>
          <w:rFonts w:asciiTheme="minorHAnsi" w:hAnsiTheme="minorHAnsi"/>
          <w:color w:val="000000" w:themeColor="text1"/>
        </w:rPr>
        <w:t xml:space="preserve">Terri Greenberg motioned to accept the proposed bylaws changes, Janie second, unanimously approved. </w:t>
      </w:r>
    </w:p>
    <w:p w14:paraId="6D47884C" w14:textId="77777777" w:rsidR="009711F7" w:rsidRDefault="009711F7" w:rsidP="008746EB">
      <w:pPr>
        <w:pStyle w:val="BodyText"/>
        <w:tabs>
          <w:tab w:val="left" w:pos="702"/>
          <w:tab w:val="left" w:pos="10260"/>
        </w:tabs>
        <w:rPr>
          <w:rFonts w:asciiTheme="minorHAnsi" w:hAnsiTheme="minorHAnsi"/>
          <w:color w:val="000000" w:themeColor="text1"/>
        </w:rPr>
      </w:pPr>
    </w:p>
    <w:p w14:paraId="6C44BC39" w14:textId="23F5D736" w:rsidR="009711F7" w:rsidRDefault="009711F7"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 xml:space="preserve">Vote </w:t>
      </w:r>
      <w:proofErr w:type="gramStart"/>
      <w:r w:rsidRPr="009711F7">
        <w:rPr>
          <w:rFonts w:asciiTheme="minorHAnsi" w:hAnsiTheme="minorHAnsi"/>
          <w:b/>
          <w:color w:val="000000" w:themeColor="text1"/>
        </w:rPr>
        <w:t>On</w:t>
      </w:r>
      <w:proofErr w:type="gramEnd"/>
      <w:r w:rsidRPr="009711F7">
        <w:rPr>
          <w:rFonts w:asciiTheme="minorHAnsi" w:hAnsiTheme="minorHAnsi"/>
          <w:b/>
          <w:color w:val="000000" w:themeColor="text1"/>
        </w:rPr>
        <w:t xml:space="preserve"> New Board</w:t>
      </w:r>
    </w:p>
    <w:p w14:paraId="294DF9E0" w14:textId="28549404" w:rsidR="009711F7" w:rsidRDefault="009711F7" w:rsidP="008746EB">
      <w:pPr>
        <w:pStyle w:val="BodyText"/>
        <w:tabs>
          <w:tab w:val="left" w:pos="702"/>
          <w:tab w:val="left" w:pos="10260"/>
        </w:tabs>
        <w:rPr>
          <w:rFonts w:asciiTheme="minorHAnsi" w:hAnsiTheme="minorHAnsi"/>
          <w:color w:val="000000" w:themeColor="text1"/>
        </w:rPr>
      </w:pPr>
      <w:r w:rsidRPr="009711F7">
        <w:rPr>
          <w:rFonts w:asciiTheme="minorHAnsi" w:hAnsiTheme="minorHAnsi"/>
          <w:color w:val="000000" w:themeColor="text1"/>
        </w:rPr>
        <w:t xml:space="preserve">It was motioned to vote the Directors into office, Merlyn </w:t>
      </w:r>
      <w:proofErr w:type="spellStart"/>
      <w:r w:rsidRPr="009711F7">
        <w:rPr>
          <w:rFonts w:asciiTheme="minorHAnsi" w:hAnsiTheme="minorHAnsi"/>
          <w:color w:val="000000" w:themeColor="text1"/>
        </w:rPr>
        <w:t>Foat</w:t>
      </w:r>
      <w:proofErr w:type="spellEnd"/>
      <w:r w:rsidRPr="009711F7">
        <w:rPr>
          <w:rFonts w:asciiTheme="minorHAnsi" w:hAnsiTheme="minorHAnsi"/>
          <w:color w:val="000000" w:themeColor="text1"/>
        </w:rPr>
        <w:t xml:space="preserve"> second, unanimously approved.</w:t>
      </w:r>
    </w:p>
    <w:p w14:paraId="4FBF35CB" w14:textId="77777777" w:rsidR="009711F7" w:rsidRDefault="009711F7" w:rsidP="008746EB">
      <w:pPr>
        <w:pStyle w:val="BodyText"/>
        <w:tabs>
          <w:tab w:val="left" w:pos="702"/>
          <w:tab w:val="left" w:pos="10260"/>
        </w:tabs>
        <w:rPr>
          <w:rFonts w:asciiTheme="minorHAnsi" w:hAnsiTheme="minorHAnsi"/>
          <w:color w:val="000000" w:themeColor="text1"/>
        </w:rPr>
      </w:pPr>
    </w:p>
    <w:p w14:paraId="757F8C80" w14:textId="1CF6A416" w:rsidR="009711F7" w:rsidRPr="009711F7" w:rsidRDefault="009711F7"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Old Business</w:t>
      </w:r>
    </w:p>
    <w:p w14:paraId="393E0FF3" w14:textId="3D01AC6B" w:rsidR="009711F7" w:rsidRDefault="009711F7" w:rsidP="008746EB">
      <w:pPr>
        <w:pStyle w:val="BodyText"/>
        <w:tabs>
          <w:tab w:val="left" w:pos="702"/>
          <w:tab w:val="left" w:pos="10260"/>
        </w:tabs>
        <w:rPr>
          <w:rFonts w:asciiTheme="minorHAnsi" w:hAnsiTheme="minorHAnsi"/>
          <w:color w:val="000000" w:themeColor="text1"/>
        </w:rPr>
      </w:pPr>
      <w:r>
        <w:rPr>
          <w:rFonts w:asciiTheme="minorHAnsi" w:hAnsiTheme="minorHAnsi"/>
          <w:color w:val="000000" w:themeColor="text1"/>
        </w:rPr>
        <w:t>No Report</w:t>
      </w:r>
    </w:p>
    <w:p w14:paraId="38973077" w14:textId="77777777" w:rsidR="009711F7" w:rsidRDefault="009711F7" w:rsidP="008746EB">
      <w:pPr>
        <w:pStyle w:val="BodyText"/>
        <w:tabs>
          <w:tab w:val="left" w:pos="702"/>
          <w:tab w:val="left" w:pos="10260"/>
        </w:tabs>
        <w:rPr>
          <w:rFonts w:asciiTheme="minorHAnsi" w:hAnsiTheme="minorHAnsi"/>
          <w:color w:val="000000" w:themeColor="text1"/>
        </w:rPr>
      </w:pPr>
    </w:p>
    <w:p w14:paraId="04406934" w14:textId="3610ABAF" w:rsidR="009711F7" w:rsidRDefault="009711F7" w:rsidP="008746EB">
      <w:pPr>
        <w:pStyle w:val="BodyText"/>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 xml:space="preserve">New Business </w:t>
      </w:r>
    </w:p>
    <w:p w14:paraId="1B2B218B" w14:textId="4021E266" w:rsidR="009711F7" w:rsidRPr="009711F7" w:rsidRDefault="009711F7" w:rsidP="009711F7">
      <w:pPr>
        <w:pStyle w:val="BodyText"/>
        <w:numPr>
          <w:ilvl w:val="0"/>
          <w:numId w:val="2"/>
        </w:numPr>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2018 Strategic Plan</w:t>
      </w:r>
    </w:p>
    <w:p w14:paraId="60B2A2F1" w14:textId="1E04AD93" w:rsidR="009711F7" w:rsidRDefault="009711F7" w:rsidP="008746EB">
      <w:pPr>
        <w:pStyle w:val="BodyText"/>
        <w:tabs>
          <w:tab w:val="left" w:pos="702"/>
          <w:tab w:val="left" w:pos="10260"/>
        </w:tabs>
        <w:rPr>
          <w:rFonts w:asciiTheme="minorHAnsi" w:hAnsiTheme="minorHAnsi"/>
          <w:color w:val="000000" w:themeColor="text1"/>
        </w:rPr>
      </w:pPr>
      <w:r w:rsidRPr="009711F7">
        <w:rPr>
          <w:rFonts w:asciiTheme="minorHAnsi" w:hAnsiTheme="minorHAnsi"/>
          <w:color w:val="000000" w:themeColor="text1"/>
        </w:rPr>
        <w:t>Allie reviewed the strategic plan.</w:t>
      </w:r>
    </w:p>
    <w:p w14:paraId="2AB9EAF6" w14:textId="7E33B08B" w:rsidR="009711F7" w:rsidRPr="009711F7" w:rsidRDefault="009711F7" w:rsidP="009711F7">
      <w:pPr>
        <w:pStyle w:val="BodyText"/>
        <w:numPr>
          <w:ilvl w:val="0"/>
          <w:numId w:val="2"/>
        </w:numPr>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2019 NCA Conference</w:t>
      </w:r>
    </w:p>
    <w:p w14:paraId="49D15195" w14:textId="0A5C0138" w:rsidR="009711F7" w:rsidRDefault="009711F7" w:rsidP="009711F7">
      <w:pPr>
        <w:pStyle w:val="BodyText"/>
        <w:tabs>
          <w:tab w:val="left" w:pos="702"/>
          <w:tab w:val="left" w:pos="10260"/>
        </w:tabs>
        <w:rPr>
          <w:rFonts w:asciiTheme="minorHAnsi" w:hAnsiTheme="minorHAnsi"/>
          <w:color w:val="000000" w:themeColor="text1"/>
        </w:rPr>
      </w:pPr>
      <w:r>
        <w:rPr>
          <w:rFonts w:asciiTheme="minorHAnsi" w:hAnsiTheme="minorHAnsi"/>
          <w:color w:val="000000" w:themeColor="text1"/>
        </w:rPr>
        <w:t xml:space="preserve">The conference is going tentatively going to be held in Kansas City, MO. If you are interested in hosting contact Gene </w:t>
      </w:r>
      <w:proofErr w:type="spellStart"/>
      <w:r>
        <w:rPr>
          <w:rFonts w:asciiTheme="minorHAnsi" w:hAnsiTheme="minorHAnsi"/>
          <w:color w:val="000000" w:themeColor="text1"/>
        </w:rPr>
        <w:t>Flaharty</w:t>
      </w:r>
      <w:proofErr w:type="spellEnd"/>
      <w:r>
        <w:rPr>
          <w:rFonts w:asciiTheme="minorHAnsi" w:hAnsiTheme="minorHAnsi"/>
          <w:color w:val="000000" w:themeColor="text1"/>
        </w:rPr>
        <w:t xml:space="preserve"> at </w:t>
      </w:r>
      <w:hyperlink r:id="rId8" w:history="1">
        <w:r w:rsidRPr="005F7E75">
          <w:rPr>
            <w:rStyle w:val="Hyperlink"/>
            <w:rFonts w:asciiTheme="minorHAnsi" w:hAnsiTheme="minorHAnsi"/>
          </w:rPr>
          <w:t>gene@costumers.org</w:t>
        </w:r>
      </w:hyperlink>
      <w:r>
        <w:rPr>
          <w:rFonts w:asciiTheme="minorHAnsi" w:hAnsiTheme="minorHAnsi"/>
          <w:color w:val="000000" w:themeColor="text1"/>
        </w:rPr>
        <w:t xml:space="preserve">. It was asked why the conference is going to be in KC without a host. Linda said that the board would be the host which has been done in the past. Gene has connections in the area. </w:t>
      </w:r>
    </w:p>
    <w:p w14:paraId="6056582D" w14:textId="6B81A264" w:rsidR="009711F7" w:rsidRDefault="009711F7" w:rsidP="009711F7">
      <w:pPr>
        <w:pStyle w:val="BodyText"/>
        <w:numPr>
          <w:ilvl w:val="0"/>
          <w:numId w:val="2"/>
        </w:numPr>
        <w:tabs>
          <w:tab w:val="left" w:pos="702"/>
          <w:tab w:val="left" w:pos="10260"/>
        </w:tabs>
        <w:rPr>
          <w:rFonts w:asciiTheme="minorHAnsi" w:hAnsiTheme="minorHAnsi"/>
          <w:b/>
          <w:color w:val="000000" w:themeColor="text1"/>
        </w:rPr>
      </w:pPr>
      <w:r w:rsidRPr="009711F7">
        <w:rPr>
          <w:rFonts w:asciiTheme="minorHAnsi" w:hAnsiTheme="minorHAnsi"/>
          <w:b/>
          <w:color w:val="000000" w:themeColor="text1"/>
        </w:rPr>
        <w:t>New Website</w:t>
      </w:r>
    </w:p>
    <w:p w14:paraId="615D8DAE" w14:textId="4F05B828" w:rsidR="009711F7" w:rsidRDefault="009711F7" w:rsidP="009711F7">
      <w:pPr>
        <w:pStyle w:val="BodyText"/>
        <w:tabs>
          <w:tab w:val="left" w:pos="702"/>
          <w:tab w:val="left" w:pos="10260"/>
        </w:tabs>
        <w:rPr>
          <w:rFonts w:asciiTheme="minorHAnsi" w:hAnsiTheme="minorHAnsi"/>
          <w:color w:val="000000" w:themeColor="text1"/>
        </w:rPr>
      </w:pPr>
      <w:r w:rsidRPr="009711F7">
        <w:rPr>
          <w:rFonts w:asciiTheme="minorHAnsi" w:hAnsiTheme="minorHAnsi"/>
          <w:color w:val="000000" w:themeColor="text1"/>
        </w:rPr>
        <w:t>The ne</w:t>
      </w:r>
      <w:r>
        <w:rPr>
          <w:rFonts w:asciiTheme="minorHAnsi" w:hAnsiTheme="minorHAnsi"/>
          <w:color w:val="000000" w:themeColor="text1"/>
        </w:rPr>
        <w:t xml:space="preserve">w website launched in December. </w:t>
      </w:r>
      <w:r w:rsidR="006B59A9">
        <w:rPr>
          <w:rFonts w:asciiTheme="minorHAnsi" w:hAnsiTheme="minorHAnsi"/>
          <w:color w:val="000000" w:themeColor="text1"/>
        </w:rPr>
        <w:t xml:space="preserve">You can edit your organization’s information without contacting the office. Automatic renewals notifications go out. There is a new membership directory. Allie explained the social community feature of the website. One great new tool is called a Community Forum. You may have seen Betsy Ross’s message about looking for a costume. It is an easy way to communicate with other members. Another example where you would use the forum would be for Spring Fling. The new website tools will help keep members engaged. </w:t>
      </w:r>
    </w:p>
    <w:p w14:paraId="2976A582" w14:textId="77777777" w:rsidR="006B59A9" w:rsidRDefault="006B59A9" w:rsidP="009711F7">
      <w:pPr>
        <w:pStyle w:val="BodyText"/>
        <w:tabs>
          <w:tab w:val="left" w:pos="702"/>
          <w:tab w:val="left" w:pos="10260"/>
        </w:tabs>
        <w:rPr>
          <w:rFonts w:asciiTheme="minorHAnsi" w:hAnsiTheme="minorHAnsi"/>
          <w:color w:val="000000" w:themeColor="text1"/>
        </w:rPr>
      </w:pPr>
    </w:p>
    <w:p w14:paraId="535C780E" w14:textId="1D7688C2" w:rsidR="006B59A9" w:rsidRDefault="006B59A9" w:rsidP="009711F7">
      <w:pPr>
        <w:pStyle w:val="BodyText"/>
        <w:tabs>
          <w:tab w:val="left" w:pos="702"/>
          <w:tab w:val="left" w:pos="10260"/>
        </w:tabs>
        <w:rPr>
          <w:rFonts w:asciiTheme="minorHAnsi" w:hAnsiTheme="minorHAnsi"/>
          <w:b/>
          <w:color w:val="000000" w:themeColor="text1"/>
        </w:rPr>
      </w:pPr>
      <w:r w:rsidRPr="006B59A9">
        <w:rPr>
          <w:rFonts w:asciiTheme="minorHAnsi" w:hAnsiTheme="minorHAnsi"/>
          <w:b/>
          <w:color w:val="000000" w:themeColor="text1"/>
        </w:rPr>
        <w:t xml:space="preserve">Acknowledgements </w:t>
      </w:r>
    </w:p>
    <w:p w14:paraId="676929E7" w14:textId="77777777" w:rsidR="006B59A9" w:rsidRPr="006B59A9" w:rsidRDefault="006B59A9" w:rsidP="009711F7">
      <w:pPr>
        <w:pStyle w:val="BodyText"/>
        <w:tabs>
          <w:tab w:val="left" w:pos="702"/>
          <w:tab w:val="left" w:pos="10260"/>
        </w:tabs>
        <w:rPr>
          <w:rFonts w:asciiTheme="minorHAnsi" w:hAnsiTheme="minorHAnsi"/>
          <w:b/>
          <w:color w:val="000000" w:themeColor="text1"/>
        </w:rPr>
      </w:pPr>
    </w:p>
    <w:p w14:paraId="47B830F0" w14:textId="003A3052" w:rsidR="006B59A9" w:rsidRPr="006B59A9" w:rsidRDefault="006B59A9" w:rsidP="009711F7">
      <w:pPr>
        <w:pStyle w:val="BodyText"/>
        <w:tabs>
          <w:tab w:val="left" w:pos="702"/>
          <w:tab w:val="left" w:pos="10260"/>
        </w:tabs>
        <w:rPr>
          <w:rFonts w:asciiTheme="minorHAnsi" w:hAnsiTheme="minorHAnsi"/>
          <w:b/>
          <w:color w:val="000000" w:themeColor="text1"/>
        </w:rPr>
      </w:pPr>
      <w:r w:rsidRPr="006B59A9">
        <w:rPr>
          <w:rFonts w:asciiTheme="minorHAnsi" w:hAnsiTheme="minorHAnsi"/>
          <w:b/>
          <w:color w:val="000000" w:themeColor="text1"/>
        </w:rPr>
        <w:t>Adjourn</w:t>
      </w:r>
    </w:p>
    <w:p w14:paraId="3608CAE2" w14:textId="039A79E5" w:rsidR="009711F7" w:rsidRDefault="006B59A9" w:rsidP="009711F7">
      <w:pPr>
        <w:pStyle w:val="BodyText"/>
        <w:tabs>
          <w:tab w:val="left" w:pos="702"/>
          <w:tab w:val="left" w:pos="10260"/>
        </w:tabs>
        <w:rPr>
          <w:rFonts w:asciiTheme="minorHAnsi" w:hAnsiTheme="minorHAnsi"/>
          <w:color w:val="000000" w:themeColor="text1"/>
        </w:rPr>
      </w:pPr>
      <w:r>
        <w:rPr>
          <w:rFonts w:asciiTheme="minorHAnsi" w:hAnsiTheme="minorHAnsi"/>
          <w:color w:val="000000" w:themeColor="text1"/>
        </w:rPr>
        <w:t xml:space="preserve">Merlyn </w:t>
      </w:r>
      <w:proofErr w:type="spellStart"/>
      <w:r>
        <w:rPr>
          <w:rFonts w:asciiTheme="minorHAnsi" w:hAnsiTheme="minorHAnsi"/>
          <w:color w:val="000000" w:themeColor="text1"/>
        </w:rPr>
        <w:t>Foat</w:t>
      </w:r>
      <w:proofErr w:type="spellEnd"/>
      <w:r>
        <w:rPr>
          <w:rFonts w:asciiTheme="minorHAnsi" w:hAnsiTheme="minorHAnsi"/>
          <w:color w:val="000000" w:themeColor="text1"/>
        </w:rPr>
        <w:t xml:space="preserve"> motioned to adjourn the meeting, Julie Gump second, unanimously</w:t>
      </w:r>
      <w:r w:rsidR="00092573">
        <w:rPr>
          <w:rFonts w:asciiTheme="minorHAnsi" w:hAnsiTheme="minorHAnsi"/>
          <w:color w:val="000000" w:themeColor="text1"/>
        </w:rPr>
        <w:t xml:space="preserve"> approved to adjourn the meeting. </w:t>
      </w:r>
      <w:bookmarkStart w:id="0" w:name="_GoBack"/>
      <w:bookmarkEnd w:id="0"/>
      <w:r>
        <w:rPr>
          <w:rFonts w:asciiTheme="minorHAnsi" w:hAnsiTheme="minorHAnsi"/>
          <w:color w:val="000000" w:themeColor="text1"/>
        </w:rPr>
        <w:t xml:space="preserve"> </w:t>
      </w:r>
    </w:p>
    <w:p w14:paraId="06A76EE7" w14:textId="77777777" w:rsidR="009711F7" w:rsidRDefault="009711F7" w:rsidP="009711F7">
      <w:pPr>
        <w:pStyle w:val="BodyText"/>
        <w:tabs>
          <w:tab w:val="left" w:pos="702"/>
          <w:tab w:val="left" w:pos="10260"/>
        </w:tabs>
        <w:rPr>
          <w:rFonts w:asciiTheme="minorHAnsi" w:hAnsiTheme="minorHAnsi"/>
          <w:color w:val="000000" w:themeColor="text1"/>
        </w:rPr>
      </w:pPr>
    </w:p>
    <w:p w14:paraId="513A8C27" w14:textId="77777777" w:rsidR="009711F7" w:rsidRPr="009711F7" w:rsidRDefault="009711F7" w:rsidP="008746EB">
      <w:pPr>
        <w:pStyle w:val="BodyText"/>
        <w:tabs>
          <w:tab w:val="left" w:pos="702"/>
          <w:tab w:val="left" w:pos="10260"/>
        </w:tabs>
        <w:rPr>
          <w:rFonts w:asciiTheme="minorHAnsi" w:hAnsiTheme="minorHAnsi"/>
          <w:color w:val="000000" w:themeColor="text1"/>
        </w:rPr>
      </w:pPr>
    </w:p>
    <w:sectPr w:rsidR="009711F7" w:rsidRPr="009711F7" w:rsidSect="00A462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1F39" w14:textId="77777777" w:rsidR="00B64103" w:rsidRDefault="00B64103" w:rsidP="007025D3">
      <w:r>
        <w:separator/>
      </w:r>
    </w:p>
  </w:endnote>
  <w:endnote w:type="continuationSeparator" w:id="0">
    <w:p w14:paraId="50A3D293" w14:textId="77777777" w:rsidR="00B64103" w:rsidRDefault="00B64103" w:rsidP="0070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ADA47E" w14:textId="77777777" w:rsidR="007025D3" w:rsidRDefault="007025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3D2EC6" w14:textId="77777777" w:rsidR="007025D3" w:rsidRDefault="007025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72C304" w14:textId="77777777" w:rsidR="007025D3" w:rsidRDefault="007025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0F130" w14:textId="77777777" w:rsidR="00B64103" w:rsidRDefault="00B64103" w:rsidP="007025D3">
      <w:r>
        <w:separator/>
      </w:r>
    </w:p>
  </w:footnote>
  <w:footnote w:type="continuationSeparator" w:id="0">
    <w:p w14:paraId="39AB4C0B" w14:textId="77777777" w:rsidR="00B64103" w:rsidRDefault="00B64103" w:rsidP="00702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F96339" w14:textId="5281A5B4" w:rsidR="007025D3" w:rsidRDefault="007025D3">
    <w:pPr>
      <w:pStyle w:val="Header"/>
    </w:pPr>
    <w:r>
      <w:rPr>
        <w:noProof/>
      </w:rPr>
      <w:pict w14:anchorId="7EB721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D3307B" w14:textId="401E219D" w:rsidR="007025D3" w:rsidRDefault="007025D3">
    <w:pPr>
      <w:pStyle w:val="Header"/>
    </w:pPr>
    <w:r>
      <w:rPr>
        <w:noProof/>
      </w:rPr>
      <w:pict w14:anchorId="6F0C26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2C7659" w14:textId="71C2B9FF" w:rsidR="007025D3" w:rsidRDefault="007025D3">
    <w:pPr>
      <w:pStyle w:val="Header"/>
    </w:pPr>
    <w:r>
      <w:rPr>
        <w:noProof/>
      </w:rPr>
      <w:pict w14:anchorId="127D73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558E"/>
    <w:multiLevelType w:val="multilevel"/>
    <w:tmpl w:val="CF88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3364E"/>
    <w:multiLevelType w:val="hybridMultilevel"/>
    <w:tmpl w:val="CE7E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13"/>
    <w:rsid w:val="00092573"/>
    <w:rsid w:val="00163A34"/>
    <w:rsid w:val="005913C3"/>
    <w:rsid w:val="006A6E13"/>
    <w:rsid w:val="006B59A9"/>
    <w:rsid w:val="007025D3"/>
    <w:rsid w:val="007107D7"/>
    <w:rsid w:val="007B3FB0"/>
    <w:rsid w:val="007D172B"/>
    <w:rsid w:val="007E7D1B"/>
    <w:rsid w:val="00804F82"/>
    <w:rsid w:val="00862BB1"/>
    <w:rsid w:val="008746EB"/>
    <w:rsid w:val="008A5B00"/>
    <w:rsid w:val="009711F7"/>
    <w:rsid w:val="00A462F2"/>
    <w:rsid w:val="00B64103"/>
    <w:rsid w:val="00C06665"/>
    <w:rsid w:val="00EB6E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EA7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46EB"/>
    <w:pPr>
      <w:autoSpaceDE w:val="0"/>
      <w:autoSpaceDN w:val="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746EB"/>
    <w:rPr>
      <w:rFonts w:ascii="Times New Roman" w:eastAsia="Times New Roman" w:hAnsi="Times New Roman" w:cs="Times New Roman"/>
    </w:rPr>
  </w:style>
  <w:style w:type="character" w:styleId="Hyperlink">
    <w:name w:val="Hyperlink"/>
    <w:basedOn w:val="DefaultParagraphFont"/>
    <w:uiPriority w:val="99"/>
    <w:unhideWhenUsed/>
    <w:rsid w:val="00EB6E70"/>
    <w:rPr>
      <w:color w:val="0563C1" w:themeColor="hyperlink"/>
      <w:u w:val="single"/>
    </w:rPr>
  </w:style>
  <w:style w:type="paragraph" w:styleId="NormalWeb">
    <w:name w:val="Normal (Web)"/>
    <w:basedOn w:val="Normal"/>
    <w:uiPriority w:val="99"/>
    <w:unhideWhenUsed/>
    <w:rsid w:val="008A5B0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025D3"/>
    <w:pPr>
      <w:tabs>
        <w:tab w:val="center" w:pos="4680"/>
        <w:tab w:val="right" w:pos="9360"/>
      </w:tabs>
    </w:pPr>
  </w:style>
  <w:style w:type="character" w:customStyle="1" w:styleId="HeaderChar">
    <w:name w:val="Header Char"/>
    <w:basedOn w:val="DefaultParagraphFont"/>
    <w:link w:val="Header"/>
    <w:uiPriority w:val="99"/>
    <w:rsid w:val="007025D3"/>
  </w:style>
  <w:style w:type="paragraph" w:styleId="Footer">
    <w:name w:val="footer"/>
    <w:basedOn w:val="Normal"/>
    <w:link w:val="FooterChar"/>
    <w:uiPriority w:val="99"/>
    <w:unhideWhenUsed/>
    <w:rsid w:val="007025D3"/>
    <w:pPr>
      <w:tabs>
        <w:tab w:val="center" w:pos="4680"/>
        <w:tab w:val="right" w:pos="9360"/>
      </w:tabs>
    </w:pPr>
  </w:style>
  <w:style w:type="character" w:customStyle="1" w:styleId="FooterChar">
    <w:name w:val="Footer Char"/>
    <w:basedOn w:val="DefaultParagraphFont"/>
    <w:link w:val="Footer"/>
    <w:uiPriority w:val="99"/>
    <w:rsid w:val="0070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4">
      <w:bodyDiv w:val="1"/>
      <w:marLeft w:val="0"/>
      <w:marRight w:val="0"/>
      <w:marTop w:val="0"/>
      <w:marBottom w:val="0"/>
      <w:divBdr>
        <w:top w:val="none" w:sz="0" w:space="0" w:color="auto"/>
        <w:left w:val="none" w:sz="0" w:space="0" w:color="auto"/>
        <w:bottom w:val="none" w:sz="0" w:space="0" w:color="auto"/>
        <w:right w:val="none" w:sz="0" w:space="0" w:color="auto"/>
      </w:divBdr>
    </w:div>
    <w:div w:id="51537432">
      <w:bodyDiv w:val="1"/>
      <w:marLeft w:val="0"/>
      <w:marRight w:val="0"/>
      <w:marTop w:val="0"/>
      <w:marBottom w:val="0"/>
      <w:divBdr>
        <w:top w:val="none" w:sz="0" w:space="0" w:color="auto"/>
        <w:left w:val="none" w:sz="0" w:space="0" w:color="auto"/>
        <w:bottom w:val="none" w:sz="0" w:space="0" w:color="auto"/>
        <w:right w:val="none" w:sz="0" w:space="0" w:color="auto"/>
      </w:divBdr>
    </w:div>
    <w:div w:id="90202700">
      <w:bodyDiv w:val="1"/>
      <w:marLeft w:val="0"/>
      <w:marRight w:val="0"/>
      <w:marTop w:val="0"/>
      <w:marBottom w:val="0"/>
      <w:divBdr>
        <w:top w:val="none" w:sz="0" w:space="0" w:color="auto"/>
        <w:left w:val="none" w:sz="0" w:space="0" w:color="auto"/>
        <w:bottom w:val="none" w:sz="0" w:space="0" w:color="auto"/>
        <w:right w:val="none" w:sz="0" w:space="0" w:color="auto"/>
      </w:divBdr>
    </w:div>
    <w:div w:id="304239638">
      <w:bodyDiv w:val="1"/>
      <w:marLeft w:val="0"/>
      <w:marRight w:val="0"/>
      <w:marTop w:val="0"/>
      <w:marBottom w:val="0"/>
      <w:divBdr>
        <w:top w:val="none" w:sz="0" w:space="0" w:color="auto"/>
        <w:left w:val="none" w:sz="0" w:space="0" w:color="auto"/>
        <w:bottom w:val="none" w:sz="0" w:space="0" w:color="auto"/>
        <w:right w:val="none" w:sz="0" w:space="0" w:color="auto"/>
      </w:divBdr>
    </w:div>
    <w:div w:id="586350693">
      <w:bodyDiv w:val="1"/>
      <w:marLeft w:val="0"/>
      <w:marRight w:val="0"/>
      <w:marTop w:val="0"/>
      <w:marBottom w:val="0"/>
      <w:divBdr>
        <w:top w:val="none" w:sz="0" w:space="0" w:color="auto"/>
        <w:left w:val="none" w:sz="0" w:space="0" w:color="auto"/>
        <w:bottom w:val="none" w:sz="0" w:space="0" w:color="auto"/>
        <w:right w:val="none" w:sz="0" w:space="0" w:color="auto"/>
      </w:divBdr>
    </w:div>
    <w:div w:id="193377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stumesetcatl@gmail.com" TargetMode="External"/><Relationship Id="rId8" Type="http://schemas.openxmlformats.org/officeDocument/2006/relationships/hyperlink" Target="mailto:gene@costumers.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4565</Characters>
  <Application>Microsoft Macintosh Word</Application>
  <DocSecurity>0</DocSecurity>
  <Lines>114</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Colgan</dc:creator>
  <cp:keywords/>
  <dc:description/>
  <cp:lastModifiedBy>Allie Colgan</cp:lastModifiedBy>
  <cp:revision>3</cp:revision>
  <dcterms:created xsi:type="dcterms:W3CDTF">2018-01-17T21:58:00Z</dcterms:created>
  <dcterms:modified xsi:type="dcterms:W3CDTF">2018-01-17T21:58:00Z</dcterms:modified>
</cp:coreProperties>
</file>